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518" w:rsidRPr="00280929" w:rsidRDefault="0048022C" w:rsidP="00B361B3">
      <w:pPr>
        <w:pStyle w:val="tkForma"/>
        <w:spacing w:line="36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280929">
        <w:rPr>
          <w:rFonts w:ascii="Times New Roman" w:hAnsi="Times New Roman" w:cs="Times New Roman"/>
          <w:caps w:val="0"/>
          <w:sz w:val="28"/>
          <w:szCs w:val="28"/>
        </w:rPr>
        <w:t>Проект</w:t>
      </w:r>
    </w:p>
    <w:p w:rsidR="00A941E2" w:rsidRPr="008F3A78" w:rsidRDefault="00A941E2" w:rsidP="00B361B3">
      <w:pPr>
        <w:pStyle w:val="tkForma"/>
        <w:spacing w:after="0" w:line="360" w:lineRule="auto"/>
        <w:rPr>
          <w:rFonts w:ascii="Times New Roman" w:hAnsi="Times New Roman" w:cs="Times New Roman"/>
          <w:b w:val="0"/>
          <w:szCs w:val="28"/>
        </w:rPr>
      </w:pPr>
    </w:p>
    <w:p w:rsidR="00136518" w:rsidRPr="00280929" w:rsidRDefault="00136518" w:rsidP="00B361B3">
      <w:pPr>
        <w:pStyle w:val="tkForma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8092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41950">
        <w:rPr>
          <w:rFonts w:ascii="Times New Roman" w:hAnsi="Times New Roman" w:cs="Times New Roman"/>
          <w:sz w:val="28"/>
          <w:szCs w:val="28"/>
        </w:rPr>
        <w:t>кабинета мин</w:t>
      </w:r>
      <w:r w:rsidR="00730373">
        <w:rPr>
          <w:rFonts w:ascii="Times New Roman" w:hAnsi="Times New Roman" w:cs="Times New Roman"/>
          <w:sz w:val="28"/>
          <w:szCs w:val="28"/>
        </w:rPr>
        <w:t>и</w:t>
      </w:r>
      <w:r w:rsidR="00241950">
        <w:rPr>
          <w:rFonts w:ascii="Times New Roman" w:hAnsi="Times New Roman" w:cs="Times New Roman"/>
          <w:sz w:val="28"/>
          <w:szCs w:val="28"/>
        </w:rPr>
        <w:t xml:space="preserve">стров </w:t>
      </w:r>
      <w:r w:rsidRPr="0028092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F62076" w:rsidRPr="00280929" w:rsidRDefault="00F62076" w:rsidP="00B361B3">
      <w:pPr>
        <w:pStyle w:val="tkForma"/>
        <w:spacing w:after="0"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A941E2" w:rsidRDefault="0092587C" w:rsidP="00B361B3">
      <w:pPr>
        <w:pStyle w:val="a3"/>
        <w:spacing w:line="360" w:lineRule="auto"/>
        <w:rPr>
          <w:b/>
          <w:szCs w:val="28"/>
        </w:rPr>
      </w:pPr>
      <w:r w:rsidRPr="0092587C">
        <w:rPr>
          <w:b/>
          <w:szCs w:val="28"/>
        </w:rPr>
        <w:t>Об утверждении базовой суммы налога на основе патента по видам деятельности</w:t>
      </w:r>
    </w:p>
    <w:p w:rsidR="0092587C" w:rsidRPr="00280929" w:rsidRDefault="0092587C" w:rsidP="00B361B3">
      <w:pPr>
        <w:pStyle w:val="a3"/>
        <w:spacing w:line="360" w:lineRule="auto"/>
        <w:rPr>
          <w:b/>
          <w:szCs w:val="28"/>
        </w:rPr>
      </w:pPr>
    </w:p>
    <w:p w:rsidR="00A941E2" w:rsidRPr="00280929" w:rsidRDefault="00A941E2" w:rsidP="00B361B3">
      <w:pPr>
        <w:pStyle w:val="tkTekst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80929">
        <w:rPr>
          <w:rFonts w:ascii="Times New Roman" w:hAnsi="Times New Roman" w:cs="Times New Roman"/>
          <w:sz w:val="28"/>
          <w:szCs w:val="28"/>
        </w:rPr>
        <w:t>В целях оптимизации налогообложения субъектов, осуществляющих деятельность на основе патента, в соответствии с</w:t>
      </w:r>
      <w:r w:rsidR="00D06E06">
        <w:rPr>
          <w:rFonts w:ascii="Times New Roman" w:hAnsi="Times New Roman" w:cs="Times New Roman"/>
          <w:sz w:val="28"/>
          <w:szCs w:val="28"/>
        </w:rPr>
        <w:t>о</w:t>
      </w:r>
      <w:r w:rsidRPr="0028092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anchor="st_354" w:history="1">
        <w:r w:rsidR="0048022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 w:rsidR="00D06E06" w:rsidRPr="00D06E06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  <w:r w:rsidR="00EB133D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414</w:t>
      </w:r>
      <w:r w:rsidRPr="00D06E06">
        <w:rPr>
          <w:rFonts w:ascii="Times New Roman" w:hAnsi="Times New Roman" w:cs="Times New Roman"/>
          <w:sz w:val="28"/>
          <w:szCs w:val="28"/>
        </w:rPr>
        <w:t xml:space="preserve"> </w:t>
      </w:r>
      <w:r w:rsidRPr="00280929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</w:t>
      </w:r>
      <w:r w:rsidR="001705BC" w:rsidRPr="00280929">
        <w:rPr>
          <w:rFonts w:ascii="Times New Roman" w:hAnsi="Times New Roman" w:cs="Times New Roman"/>
          <w:sz w:val="28"/>
          <w:szCs w:val="28"/>
        </w:rPr>
        <w:t xml:space="preserve">, статьями </w:t>
      </w:r>
      <w:hyperlink r:id="rId7" w:anchor="st_10" w:history="1">
        <w:r w:rsidR="001705BC" w:rsidRPr="004979B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</w:t>
        </w:r>
      </w:hyperlink>
      <w:r w:rsidR="006A70A6" w:rsidRPr="004979BB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>3</w:t>
      </w:r>
      <w:r w:rsidR="001705BC" w:rsidRPr="0049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8" w:anchor="st_17" w:history="1">
        <w:r w:rsidR="001705BC" w:rsidRPr="004979BB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 w:rsidR="001705BC" w:rsidRPr="0049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05BC" w:rsidRPr="00280929">
        <w:rPr>
          <w:rFonts w:ascii="Times New Roman" w:hAnsi="Times New Roman" w:cs="Times New Roman"/>
          <w:sz w:val="28"/>
          <w:szCs w:val="28"/>
        </w:rPr>
        <w:t xml:space="preserve">конституционного Закона Кыргызской Республики «О </w:t>
      </w:r>
      <w:r w:rsidR="006A70A6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1705BC" w:rsidRPr="00280929">
        <w:rPr>
          <w:rFonts w:ascii="Times New Roman" w:hAnsi="Times New Roman" w:cs="Times New Roman"/>
          <w:sz w:val="28"/>
          <w:szCs w:val="28"/>
        </w:rPr>
        <w:t xml:space="preserve"> Кыргызской Республики» </w:t>
      </w:r>
      <w:r w:rsidR="00A37FE4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B662FE">
        <w:rPr>
          <w:rFonts w:ascii="Times New Roman" w:hAnsi="Times New Roman" w:cs="Times New Roman"/>
          <w:sz w:val="28"/>
          <w:szCs w:val="28"/>
        </w:rPr>
        <w:t>М</w:t>
      </w:r>
      <w:r w:rsidR="00A37FE4">
        <w:rPr>
          <w:rFonts w:ascii="Times New Roman" w:hAnsi="Times New Roman" w:cs="Times New Roman"/>
          <w:sz w:val="28"/>
          <w:szCs w:val="28"/>
        </w:rPr>
        <w:t>инистров</w:t>
      </w:r>
      <w:r w:rsidRPr="00280929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92587C" w:rsidRPr="0092587C" w:rsidRDefault="00151FE4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280929">
        <w:rPr>
          <w:szCs w:val="28"/>
        </w:rPr>
        <w:t xml:space="preserve">1. </w:t>
      </w:r>
      <w:r w:rsidR="0092587C" w:rsidRPr="0092587C">
        <w:rPr>
          <w:szCs w:val="28"/>
        </w:rPr>
        <w:t>Утвердить базовую сумму налога на основе патента по видам деятельности:</w:t>
      </w:r>
    </w:p>
    <w:p w:rsidR="0092587C" w:rsidRPr="0092587C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>1) индивидуальная предпринимательская деятельность согласно приложению 1;</w:t>
      </w:r>
    </w:p>
    <w:p w:rsidR="0092587C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>2) индивидуальная трудовая деятельность согласно приложению</w:t>
      </w:r>
      <w:r>
        <w:rPr>
          <w:szCs w:val="28"/>
        </w:rPr>
        <w:t xml:space="preserve"> №2.</w:t>
      </w:r>
    </w:p>
    <w:p w:rsidR="00244430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92587C">
        <w:rPr>
          <w:szCs w:val="28"/>
        </w:rPr>
        <w:t>Установить, что</w:t>
      </w:r>
      <w:r w:rsidR="00244430">
        <w:rPr>
          <w:szCs w:val="28"/>
        </w:rPr>
        <w:t>:</w:t>
      </w:r>
    </w:p>
    <w:p w:rsidR="0092587C" w:rsidRDefault="00244430" w:rsidP="00B361B3">
      <w:pPr>
        <w:pStyle w:val="a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1)</w:t>
      </w:r>
      <w:r w:rsidR="0092587C" w:rsidRPr="0092587C">
        <w:rPr>
          <w:szCs w:val="28"/>
        </w:rPr>
        <w:t xml:space="preserve"> к сумме налога на основе патента для иностранных граждан и лиц без гражданства, за исключением граждан государств-членов Евразийского экономического союза, осуществляющих деятельность на территории Кыргызской Республики, применяется коэффициент, равный 5, но не выше базовой суммы налога.</w:t>
      </w:r>
    </w:p>
    <w:p w:rsidR="00640487" w:rsidRDefault="00244430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327D11">
        <w:rPr>
          <w:szCs w:val="28"/>
        </w:rPr>
        <w:t xml:space="preserve">2) с 1 </w:t>
      </w:r>
      <w:r w:rsidR="00A868C8" w:rsidRPr="00327D11">
        <w:rPr>
          <w:szCs w:val="28"/>
        </w:rPr>
        <w:t>января 2023</w:t>
      </w:r>
      <w:r w:rsidRPr="00327D11">
        <w:rPr>
          <w:szCs w:val="28"/>
        </w:rPr>
        <w:t xml:space="preserve"> года патент </w:t>
      </w:r>
      <w:r w:rsidR="00931539" w:rsidRPr="00327D11">
        <w:rPr>
          <w:szCs w:val="28"/>
        </w:rPr>
        <w:t xml:space="preserve">подлежит </w:t>
      </w:r>
      <w:r w:rsidR="00931539" w:rsidRPr="00327D11">
        <w:t xml:space="preserve">обязательному </w:t>
      </w:r>
      <w:r w:rsidRPr="00327D11">
        <w:t>оформл</w:t>
      </w:r>
      <w:r w:rsidR="00931539" w:rsidRPr="00327D11">
        <w:t xml:space="preserve">ению </w:t>
      </w:r>
      <w:r w:rsidRPr="00327D11">
        <w:t>в электронном формате (электронный патент).</w:t>
      </w:r>
    </w:p>
    <w:p w:rsidR="00A941E2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92587C">
        <w:rPr>
          <w:szCs w:val="28"/>
        </w:rPr>
        <w:t>.</w:t>
      </w:r>
      <w:r w:rsidR="00A941E2" w:rsidRPr="00280929">
        <w:rPr>
          <w:szCs w:val="28"/>
        </w:rPr>
        <w:t xml:space="preserve"> Государственной налоговой службе при </w:t>
      </w:r>
      <w:r w:rsidR="00EB534D">
        <w:rPr>
          <w:szCs w:val="28"/>
        </w:rPr>
        <w:t>Министерстве финансов Кыргызской Республики</w:t>
      </w:r>
      <w:r w:rsidR="00A941E2" w:rsidRPr="00280929">
        <w:rPr>
          <w:szCs w:val="28"/>
        </w:rPr>
        <w:t xml:space="preserve"> провести разъяснительную работу среди налогоплательщиков по порядку применения базовой суммы налога на основе патента по видам предпринимательской деятельности.</w:t>
      </w:r>
    </w:p>
    <w:p w:rsidR="0092587C" w:rsidRPr="0092587C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lastRenderedPageBreak/>
        <w:t>4. Признать утратившими силу:</w:t>
      </w:r>
    </w:p>
    <w:p w:rsidR="0092587C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 xml:space="preserve">- постановление Правительства Кыргызской Республики </w:t>
      </w:r>
      <w:r w:rsidR="00652E00">
        <w:rPr>
          <w:szCs w:val="28"/>
        </w:rPr>
        <w:t>«</w:t>
      </w:r>
      <w:r w:rsidRPr="0092587C">
        <w:rPr>
          <w:szCs w:val="28"/>
        </w:rPr>
        <w:t>Об утверждении базовой суммы налога на основе добровольного патента по видам п</w:t>
      </w:r>
      <w:r w:rsidR="00652E00">
        <w:rPr>
          <w:szCs w:val="28"/>
        </w:rPr>
        <w:t>редпринимательской деятельности»</w:t>
      </w:r>
      <w:r w:rsidRPr="0092587C">
        <w:rPr>
          <w:szCs w:val="28"/>
        </w:rPr>
        <w:t xml:space="preserve"> от </w:t>
      </w:r>
      <w:r>
        <w:rPr>
          <w:szCs w:val="28"/>
        </w:rPr>
        <w:t>25 июня</w:t>
      </w:r>
      <w:r w:rsidRPr="0092587C">
        <w:rPr>
          <w:szCs w:val="28"/>
        </w:rPr>
        <w:t xml:space="preserve"> </w:t>
      </w:r>
      <w:r w:rsidR="007547AC">
        <w:rPr>
          <w:szCs w:val="28"/>
        </w:rPr>
        <w:t xml:space="preserve">2015 </w:t>
      </w:r>
      <w:r w:rsidRPr="0092587C">
        <w:rPr>
          <w:szCs w:val="28"/>
        </w:rPr>
        <w:t xml:space="preserve">года № </w:t>
      </w:r>
      <w:r>
        <w:rPr>
          <w:szCs w:val="28"/>
        </w:rPr>
        <w:t>418</w:t>
      </w:r>
      <w:r w:rsidRPr="0092587C">
        <w:rPr>
          <w:szCs w:val="28"/>
        </w:rPr>
        <w:t>;</w:t>
      </w:r>
    </w:p>
    <w:p w:rsidR="0092587C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 xml:space="preserve">- </w:t>
      </w:r>
      <w:r w:rsidR="00244430">
        <w:rPr>
          <w:szCs w:val="28"/>
        </w:rPr>
        <w:t>пункт 1 постановления</w:t>
      </w:r>
      <w:r w:rsidRPr="0092587C">
        <w:rPr>
          <w:szCs w:val="28"/>
        </w:rPr>
        <w:t xml:space="preserve"> Правительства Кыргызской Республики </w:t>
      </w:r>
      <w:r w:rsidR="00327D11">
        <w:rPr>
          <w:szCs w:val="28"/>
        </w:rPr>
        <w:t>«</w:t>
      </w:r>
      <w:r w:rsidRPr="0092587C">
        <w:rPr>
          <w:szCs w:val="28"/>
        </w:rPr>
        <w:t>О внесении изменений в некоторые решения Правительства Кыргызской Республики</w:t>
      </w:r>
      <w:r w:rsidR="00327D11">
        <w:rPr>
          <w:szCs w:val="28"/>
        </w:rPr>
        <w:t>»</w:t>
      </w:r>
      <w:r w:rsidRPr="0092587C">
        <w:rPr>
          <w:szCs w:val="28"/>
        </w:rPr>
        <w:t xml:space="preserve"> от </w:t>
      </w:r>
      <w:r>
        <w:rPr>
          <w:szCs w:val="28"/>
        </w:rPr>
        <w:t>22</w:t>
      </w:r>
      <w:r w:rsidRPr="0092587C">
        <w:rPr>
          <w:szCs w:val="28"/>
        </w:rPr>
        <w:t xml:space="preserve"> </w:t>
      </w:r>
      <w:r>
        <w:rPr>
          <w:szCs w:val="28"/>
        </w:rPr>
        <w:t>октября</w:t>
      </w:r>
      <w:r w:rsidRPr="0092587C">
        <w:rPr>
          <w:szCs w:val="28"/>
        </w:rPr>
        <w:t xml:space="preserve"> 20</w:t>
      </w:r>
      <w:r>
        <w:rPr>
          <w:szCs w:val="28"/>
        </w:rPr>
        <w:t>15</w:t>
      </w:r>
      <w:r w:rsidRPr="0092587C">
        <w:rPr>
          <w:szCs w:val="28"/>
        </w:rPr>
        <w:t xml:space="preserve"> года № 7</w:t>
      </w:r>
      <w:r>
        <w:rPr>
          <w:szCs w:val="28"/>
        </w:rPr>
        <w:t>2</w:t>
      </w:r>
      <w:r w:rsidRPr="0092587C">
        <w:rPr>
          <w:szCs w:val="28"/>
        </w:rPr>
        <w:t>3;</w:t>
      </w:r>
    </w:p>
    <w:p w:rsidR="0092587C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>- постановление Прави</w:t>
      </w:r>
      <w:r w:rsidR="00244430">
        <w:rPr>
          <w:szCs w:val="28"/>
        </w:rPr>
        <w:t xml:space="preserve">тельства Кыргызской Республики </w:t>
      </w:r>
      <w:r w:rsidR="00244430">
        <w:rPr>
          <w:szCs w:val="28"/>
        </w:rPr>
        <w:br/>
        <w:t>«</w:t>
      </w:r>
      <w:r w:rsidRPr="0092587C">
        <w:rPr>
          <w:szCs w:val="28"/>
        </w:rPr>
        <w:t xml:space="preserve">О внесении изменения в постановление Правительства Кыргызской </w:t>
      </w:r>
      <w:r w:rsidR="00CC44F8">
        <w:rPr>
          <w:szCs w:val="28"/>
        </w:rPr>
        <w:t>Республики «</w:t>
      </w:r>
      <w:r w:rsidRPr="0092587C">
        <w:rPr>
          <w:szCs w:val="28"/>
        </w:rPr>
        <w:t>Об утверждении базовой суммы налога на основе добровольног</w:t>
      </w:r>
      <w:r w:rsidR="00244430">
        <w:rPr>
          <w:szCs w:val="28"/>
        </w:rPr>
        <w:t>о патента по видам деятельности»</w:t>
      </w:r>
      <w:r w:rsidRPr="0092587C">
        <w:rPr>
          <w:szCs w:val="28"/>
        </w:rPr>
        <w:t xml:space="preserve"> от 25 июня 2015 года </w:t>
      </w:r>
      <w:r w:rsidR="00244430">
        <w:rPr>
          <w:szCs w:val="28"/>
        </w:rPr>
        <w:br/>
      </w:r>
      <w:r w:rsidRPr="0092587C">
        <w:rPr>
          <w:szCs w:val="28"/>
        </w:rPr>
        <w:t>№ 418</w:t>
      </w:r>
      <w:r w:rsidR="00244430">
        <w:rPr>
          <w:szCs w:val="28"/>
        </w:rPr>
        <w:t>»</w:t>
      </w:r>
      <w:r w:rsidRPr="0092587C">
        <w:rPr>
          <w:szCs w:val="28"/>
        </w:rPr>
        <w:t xml:space="preserve"> от </w:t>
      </w:r>
      <w:r>
        <w:rPr>
          <w:szCs w:val="28"/>
        </w:rPr>
        <w:t>24 августа</w:t>
      </w:r>
      <w:r w:rsidRPr="0092587C">
        <w:rPr>
          <w:szCs w:val="28"/>
        </w:rPr>
        <w:t xml:space="preserve"> 201</w:t>
      </w:r>
      <w:r>
        <w:rPr>
          <w:szCs w:val="28"/>
        </w:rPr>
        <w:t>7</w:t>
      </w:r>
      <w:r w:rsidRPr="0092587C">
        <w:rPr>
          <w:szCs w:val="28"/>
        </w:rPr>
        <w:t xml:space="preserve"> года № </w:t>
      </w:r>
      <w:r>
        <w:rPr>
          <w:szCs w:val="28"/>
        </w:rPr>
        <w:t>522</w:t>
      </w:r>
      <w:r w:rsidRPr="0092587C">
        <w:rPr>
          <w:szCs w:val="28"/>
        </w:rPr>
        <w:t>;</w:t>
      </w:r>
    </w:p>
    <w:p w:rsidR="00244430" w:rsidRDefault="00244430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 xml:space="preserve">- </w:t>
      </w:r>
      <w:r>
        <w:rPr>
          <w:szCs w:val="28"/>
        </w:rPr>
        <w:t xml:space="preserve">пункт 7 </w:t>
      </w:r>
      <w:r w:rsidRPr="0092587C">
        <w:rPr>
          <w:szCs w:val="28"/>
        </w:rPr>
        <w:t>постановление Правительства Кыргызской Республики "</w:t>
      </w:r>
      <w:r w:rsidRPr="0049732D">
        <w:rPr>
          <w:szCs w:val="28"/>
        </w:rPr>
        <w:t>Об утверждении Положения об условиях оплаты услуг персонального ассистента ребенка с ограниченными возможностями здоровья, нуждающегося в постоянном уходе и надзоре</w:t>
      </w:r>
      <w:r w:rsidRPr="0092587C">
        <w:rPr>
          <w:szCs w:val="28"/>
        </w:rPr>
        <w:t xml:space="preserve">" от </w:t>
      </w:r>
      <w:r>
        <w:rPr>
          <w:szCs w:val="28"/>
        </w:rPr>
        <w:t>23 ноября 2018</w:t>
      </w:r>
      <w:r w:rsidRPr="0092587C">
        <w:rPr>
          <w:szCs w:val="28"/>
        </w:rPr>
        <w:t xml:space="preserve"> года </w:t>
      </w:r>
      <w:r w:rsidR="00327D11">
        <w:rPr>
          <w:szCs w:val="28"/>
        </w:rPr>
        <w:br/>
      </w:r>
      <w:r w:rsidRPr="0092587C">
        <w:rPr>
          <w:szCs w:val="28"/>
        </w:rPr>
        <w:t xml:space="preserve">№ </w:t>
      </w:r>
      <w:r>
        <w:rPr>
          <w:szCs w:val="28"/>
        </w:rPr>
        <w:t>556</w:t>
      </w:r>
      <w:r w:rsidRPr="0092587C">
        <w:rPr>
          <w:szCs w:val="28"/>
        </w:rPr>
        <w:t>;</w:t>
      </w:r>
    </w:p>
    <w:p w:rsidR="0092587C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>- постановление Прави</w:t>
      </w:r>
      <w:r w:rsidR="00327D11">
        <w:rPr>
          <w:szCs w:val="28"/>
        </w:rPr>
        <w:t>тельства Кыргызской Республики «</w:t>
      </w:r>
      <w:r w:rsidRPr="0092587C">
        <w:rPr>
          <w:szCs w:val="28"/>
        </w:rPr>
        <w:t xml:space="preserve">О внесении изменения в постановление Правительства Кыргызской Республики </w:t>
      </w:r>
      <w:r w:rsidR="00327D11">
        <w:rPr>
          <w:szCs w:val="28"/>
        </w:rPr>
        <w:t>«</w:t>
      </w:r>
      <w:r w:rsidRPr="0092587C">
        <w:rPr>
          <w:szCs w:val="28"/>
        </w:rPr>
        <w:t>Об утверждении базовой суммы налога на основе добровольног</w:t>
      </w:r>
      <w:r w:rsidR="00327D11">
        <w:rPr>
          <w:szCs w:val="28"/>
        </w:rPr>
        <w:t>о патента по видам деятельности»</w:t>
      </w:r>
      <w:r w:rsidRPr="0092587C">
        <w:rPr>
          <w:szCs w:val="28"/>
        </w:rPr>
        <w:t xml:space="preserve"> от 25 июня 2015 года</w:t>
      </w:r>
      <w:r w:rsidR="00327D11">
        <w:rPr>
          <w:szCs w:val="28"/>
        </w:rPr>
        <w:br/>
      </w:r>
      <w:r w:rsidRPr="0092587C">
        <w:rPr>
          <w:szCs w:val="28"/>
        </w:rPr>
        <w:t xml:space="preserve"> № 418</w:t>
      </w:r>
      <w:r w:rsidR="00327D11">
        <w:rPr>
          <w:szCs w:val="28"/>
        </w:rPr>
        <w:t>»</w:t>
      </w:r>
      <w:r w:rsidRPr="0092587C">
        <w:rPr>
          <w:szCs w:val="28"/>
        </w:rPr>
        <w:t xml:space="preserve"> от 25 декабря 2018 года № 624;</w:t>
      </w:r>
      <w:r w:rsidR="00244430">
        <w:rPr>
          <w:szCs w:val="28"/>
        </w:rPr>
        <w:t xml:space="preserve"> </w:t>
      </w:r>
    </w:p>
    <w:p w:rsidR="0092587C" w:rsidRDefault="0092587C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>- постановление Прави</w:t>
      </w:r>
      <w:r w:rsidR="00327D11">
        <w:rPr>
          <w:szCs w:val="28"/>
        </w:rPr>
        <w:t>тельства Кыргызской Республики «</w:t>
      </w:r>
      <w:r w:rsidRPr="0092587C">
        <w:rPr>
          <w:szCs w:val="28"/>
        </w:rPr>
        <w:t>О внесении изменения в постановление Правительства Кыргыз</w:t>
      </w:r>
      <w:r w:rsidR="00CC44F8">
        <w:rPr>
          <w:szCs w:val="28"/>
        </w:rPr>
        <w:t>ской Республики «</w:t>
      </w:r>
      <w:r w:rsidRPr="0092587C">
        <w:rPr>
          <w:szCs w:val="28"/>
        </w:rPr>
        <w:t>Об утверждении базовой суммы налога на основе добровольного патента по видам деятельности</w:t>
      </w:r>
      <w:r w:rsidR="00CC44F8">
        <w:rPr>
          <w:szCs w:val="28"/>
        </w:rPr>
        <w:t>»</w:t>
      </w:r>
      <w:r w:rsidRPr="0092587C">
        <w:rPr>
          <w:szCs w:val="28"/>
        </w:rPr>
        <w:t xml:space="preserve"> от 25 июня 2015 года </w:t>
      </w:r>
      <w:r w:rsidR="00327D11">
        <w:rPr>
          <w:szCs w:val="28"/>
        </w:rPr>
        <w:br/>
      </w:r>
      <w:r w:rsidRPr="0092587C">
        <w:rPr>
          <w:szCs w:val="28"/>
        </w:rPr>
        <w:t>№ 418</w:t>
      </w:r>
      <w:r w:rsidR="00327D11">
        <w:rPr>
          <w:szCs w:val="28"/>
        </w:rPr>
        <w:t>»</w:t>
      </w:r>
      <w:r w:rsidRPr="0092587C">
        <w:rPr>
          <w:szCs w:val="28"/>
        </w:rPr>
        <w:t xml:space="preserve"> от 20 ноября 2019 года</w:t>
      </w:r>
      <w:r w:rsidR="00327D11">
        <w:rPr>
          <w:szCs w:val="28"/>
        </w:rPr>
        <w:t xml:space="preserve"> </w:t>
      </w:r>
      <w:r w:rsidRPr="0092587C">
        <w:rPr>
          <w:szCs w:val="28"/>
        </w:rPr>
        <w:t>№ 615;</w:t>
      </w:r>
    </w:p>
    <w:p w:rsidR="00244430" w:rsidRDefault="00244430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 xml:space="preserve">- </w:t>
      </w:r>
      <w:r>
        <w:rPr>
          <w:szCs w:val="28"/>
        </w:rPr>
        <w:t xml:space="preserve">пункт 4 </w:t>
      </w:r>
      <w:r w:rsidRPr="0092587C">
        <w:rPr>
          <w:szCs w:val="28"/>
        </w:rPr>
        <w:t>постановление Прави</w:t>
      </w:r>
      <w:r w:rsidR="00327D11">
        <w:rPr>
          <w:szCs w:val="28"/>
        </w:rPr>
        <w:t>тельства Кыргызской Республики «</w:t>
      </w:r>
      <w:r w:rsidRPr="0049732D">
        <w:rPr>
          <w:szCs w:val="28"/>
        </w:rPr>
        <w:t xml:space="preserve">О внесении изменений в некоторые решения Правительства Кыргызской </w:t>
      </w:r>
      <w:r w:rsidRPr="0049732D">
        <w:rPr>
          <w:szCs w:val="28"/>
        </w:rPr>
        <w:lastRenderedPageBreak/>
        <w:t>Республики в сфере налогового администрирования</w:t>
      </w:r>
      <w:r w:rsidR="00327D11">
        <w:rPr>
          <w:szCs w:val="28"/>
        </w:rPr>
        <w:t>»</w:t>
      </w:r>
      <w:r>
        <w:rPr>
          <w:szCs w:val="28"/>
        </w:rPr>
        <w:t xml:space="preserve"> от 18 марта 2020 </w:t>
      </w:r>
      <w:r w:rsidR="00CC44F8">
        <w:rPr>
          <w:szCs w:val="28"/>
        </w:rPr>
        <w:t xml:space="preserve">года </w:t>
      </w:r>
      <w:r>
        <w:rPr>
          <w:szCs w:val="28"/>
        </w:rPr>
        <w:t>№ 168;</w:t>
      </w:r>
    </w:p>
    <w:p w:rsidR="00792B73" w:rsidRDefault="00792B73" w:rsidP="00B361B3">
      <w:pPr>
        <w:pStyle w:val="a3"/>
        <w:spacing w:line="360" w:lineRule="auto"/>
        <w:ind w:firstLine="709"/>
        <w:jc w:val="both"/>
        <w:rPr>
          <w:szCs w:val="28"/>
        </w:rPr>
      </w:pPr>
      <w:r w:rsidRPr="0092587C">
        <w:rPr>
          <w:szCs w:val="28"/>
        </w:rPr>
        <w:t xml:space="preserve">- постановление Правительства Кыргызской Республики </w:t>
      </w:r>
      <w:r w:rsidR="00327D11">
        <w:rPr>
          <w:szCs w:val="28"/>
        </w:rPr>
        <w:t>«</w:t>
      </w:r>
      <w:r w:rsidRPr="0092587C">
        <w:rPr>
          <w:szCs w:val="28"/>
        </w:rPr>
        <w:t>О внесении изменения в постановление Прав</w:t>
      </w:r>
      <w:r w:rsidR="00CC44F8">
        <w:rPr>
          <w:szCs w:val="28"/>
        </w:rPr>
        <w:t>ительства Кыргызской Республики «О</w:t>
      </w:r>
      <w:r w:rsidRPr="0092587C">
        <w:rPr>
          <w:szCs w:val="28"/>
        </w:rPr>
        <w:t>б утверждении базовой суммы налога на основе добровольного патента по видам деятельности</w:t>
      </w:r>
      <w:r w:rsidR="00CC44F8">
        <w:rPr>
          <w:szCs w:val="28"/>
        </w:rPr>
        <w:t>»</w:t>
      </w:r>
      <w:r w:rsidRPr="0092587C">
        <w:rPr>
          <w:szCs w:val="28"/>
        </w:rPr>
        <w:t xml:space="preserve"> от 25 июня 2015 года </w:t>
      </w:r>
      <w:r w:rsidR="00327D11">
        <w:rPr>
          <w:szCs w:val="28"/>
        </w:rPr>
        <w:br/>
      </w:r>
      <w:r w:rsidRPr="0092587C">
        <w:rPr>
          <w:szCs w:val="28"/>
        </w:rPr>
        <w:t>№ 418</w:t>
      </w:r>
      <w:r w:rsidR="00327D11">
        <w:rPr>
          <w:szCs w:val="28"/>
        </w:rPr>
        <w:t>»</w:t>
      </w:r>
      <w:r w:rsidRPr="0092587C">
        <w:rPr>
          <w:szCs w:val="28"/>
        </w:rPr>
        <w:t xml:space="preserve"> от </w:t>
      </w:r>
      <w:r>
        <w:rPr>
          <w:szCs w:val="28"/>
        </w:rPr>
        <w:t>12 марта</w:t>
      </w:r>
      <w:r w:rsidRPr="0092587C">
        <w:rPr>
          <w:szCs w:val="28"/>
        </w:rPr>
        <w:t xml:space="preserve"> 20</w:t>
      </w:r>
      <w:r>
        <w:rPr>
          <w:szCs w:val="28"/>
        </w:rPr>
        <w:t>21</w:t>
      </w:r>
      <w:r w:rsidRPr="0092587C">
        <w:rPr>
          <w:szCs w:val="28"/>
        </w:rPr>
        <w:t xml:space="preserve"> года</w:t>
      </w:r>
      <w:r w:rsidR="004979BB">
        <w:rPr>
          <w:szCs w:val="28"/>
        </w:rPr>
        <w:t xml:space="preserve"> </w:t>
      </w:r>
      <w:r w:rsidRPr="0092587C">
        <w:rPr>
          <w:szCs w:val="28"/>
        </w:rPr>
        <w:t xml:space="preserve">№ </w:t>
      </w:r>
      <w:r>
        <w:rPr>
          <w:szCs w:val="28"/>
        </w:rPr>
        <w:t>91</w:t>
      </w:r>
      <w:r w:rsidRPr="0092587C">
        <w:rPr>
          <w:szCs w:val="28"/>
        </w:rPr>
        <w:t>;</w:t>
      </w:r>
    </w:p>
    <w:p w:rsidR="00A941E2" w:rsidRPr="00280929" w:rsidRDefault="0092587C" w:rsidP="00B361B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941E2" w:rsidRPr="00280929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Pr="0092587C">
        <w:rPr>
          <w:rFonts w:ascii="Times New Roman" w:hAnsi="Times New Roman"/>
          <w:sz w:val="28"/>
          <w:szCs w:val="28"/>
        </w:rPr>
        <w:t>со дня официального опубликования.</w:t>
      </w:r>
    </w:p>
    <w:p w:rsidR="00EB534D" w:rsidRPr="00280929" w:rsidRDefault="00EB534D" w:rsidP="00B361B3">
      <w:pPr>
        <w:pStyle w:val="tkTekst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80DDD" w:rsidRPr="00280929" w:rsidRDefault="000E76EC" w:rsidP="00B361B3">
      <w:pPr>
        <w:pStyle w:val="tkTekst"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80929">
        <w:rPr>
          <w:rFonts w:ascii="Times New Roman" w:eastAsiaTheme="minorEastAsia" w:hAnsi="Times New Roman" w:cs="Times New Roman"/>
          <w:b/>
          <w:sz w:val="28"/>
          <w:szCs w:val="28"/>
        </w:rPr>
        <w:t>Пре</w:t>
      </w:r>
      <w:r w:rsidR="00152DC7">
        <w:rPr>
          <w:rFonts w:ascii="Times New Roman" w:eastAsiaTheme="minorEastAsia" w:hAnsi="Times New Roman" w:cs="Times New Roman"/>
          <w:b/>
          <w:sz w:val="28"/>
          <w:szCs w:val="28"/>
        </w:rPr>
        <w:t>дседатель</w:t>
      </w:r>
      <w:r w:rsidRPr="00280929">
        <w:rPr>
          <w:rFonts w:ascii="Times New Roman" w:hAnsi="Times New Roman" w:cs="Times New Roman"/>
          <w:b/>
          <w:sz w:val="28"/>
          <w:szCs w:val="28"/>
        </w:rPr>
        <w:tab/>
      </w:r>
      <w:r w:rsidRPr="00280929">
        <w:rPr>
          <w:rFonts w:ascii="Times New Roman" w:hAnsi="Times New Roman" w:cs="Times New Roman"/>
          <w:b/>
          <w:sz w:val="28"/>
          <w:szCs w:val="28"/>
        </w:rPr>
        <w:tab/>
      </w:r>
      <w:r w:rsidR="00152DC7">
        <w:rPr>
          <w:rFonts w:ascii="Times New Roman" w:hAnsi="Times New Roman" w:cs="Times New Roman"/>
          <w:b/>
          <w:sz w:val="28"/>
          <w:szCs w:val="28"/>
        </w:rPr>
        <w:tab/>
      </w:r>
      <w:r w:rsidR="00152DC7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E21C48">
        <w:rPr>
          <w:rFonts w:ascii="Times New Roman" w:hAnsi="Times New Roman" w:cs="Times New Roman"/>
          <w:b/>
          <w:sz w:val="28"/>
          <w:szCs w:val="28"/>
        </w:rPr>
        <w:tab/>
      </w:r>
      <w:r w:rsidR="00E21C48">
        <w:rPr>
          <w:rFonts w:ascii="Times New Roman" w:hAnsi="Times New Roman" w:cs="Times New Roman"/>
          <w:b/>
          <w:sz w:val="28"/>
          <w:szCs w:val="28"/>
        </w:rPr>
        <w:tab/>
      </w:r>
      <w:r w:rsidRPr="00280929">
        <w:rPr>
          <w:rFonts w:ascii="Times New Roman" w:hAnsi="Times New Roman" w:cs="Times New Roman"/>
          <w:b/>
          <w:sz w:val="28"/>
          <w:szCs w:val="28"/>
        </w:rPr>
        <w:tab/>
      </w:r>
      <w:r w:rsidR="003F6514" w:rsidRPr="00280929">
        <w:rPr>
          <w:rFonts w:ascii="Times New Roman" w:hAnsi="Times New Roman" w:cs="Times New Roman"/>
          <w:b/>
          <w:sz w:val="28"/>
          <w:szCs w:val="28"/>
        </w:rPr>
        <w:tab/>
      </w:r>
      <w:r w:rsidR="003F6514">
        <w:rPr>
          <w:rFonts w:ascii="Times New Roman" w:hAnsi="Times New Roman" w:cs="Times New Roman"/>
          <w:b/>
          <w:sz w:val="28"/>
          <w:szCs w:val="28"/>
        </w:rPr>
        <w:t xml:space="preserve"> А.У.</w:t>
      </w:r>
      <w:r w:rsidR="00E21C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21C48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580DDD" w:rsidRPr="00280929" w:rsidSect="0024443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1A4C84"/>
    <w:multiLevelType w:val="hybridMultilevel"/>
    <w:tmpl w:val="1AE2BEE2"/>
    <w:lvl w:ilvl="0" w:tplc="2E1085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518"/>
    <w:rsid w:val="00035F8B"/>
    <w:rsid w:val="00052631"/>
    <w:rsid w:val="00093D50"/>
    <w:rsid w:val="000D1048"/>
    <w:rsid w:val="000E76EC"/>
    <w:rsid w:val="00136518"/>
    <w:rsid w:val="00151FE4"/>
    <w:rsid w:val="00152DC7"/>
    <w:rsid w:val="001705BC"/>
    <w:rsid w:val="001A3206"/>
    <w:rsid w:val="001E1B8A"/>
    <w:rsid w:val="0020303C"/>
    <w:rsid w:val="002247AC"/>
    <w:rsid w:val="00241950"/>
    <w:rsid w:val="00244430"/>
    <w:rsid w:val="00251B4A"/>
    <w:rsid w:val="00280929"/>
    <w:rsid w:val="002D5398"/>
    <w:rsid w:val="002F3B91"/>
    <w:rsid w:val="00300302"/>
    <w:rsid w:val="00327D11"/>
    <w:rsid w:val="00375360"/>
    <w:rsid w:val="003B1532"/>
    <w:rsid w:val="003B5A7B"/>
    <w:rsid w:val="003F6514"/>
    <w:rsid w:val="00416AB5"/>
    <w:rsid w:val="0048022C"/>
    <w:rsid w:val="0049732D"/>
    <w:rsid w:val="004979BB"/>
    <w:rsid w:val="00521D6A"/>
    <w:rsid w:val="00580DDD"/>
    <w:rsid w:val="005909A4"/>
    <w:rsid w:val="005D4301"/>
    <w:rsid w:val="00630707"/>
    <w:rsid w:val="00640487"/>
    <w:rsid w:val="00652E00"/>
    <w:rsid w:val="00690BE1"/>
    <w:rsid w:val="006968D2"/>
    <w:rsid w:val="006A70A6"/>
    <w:rsid w:val="006D499D"/>
    <w:rsid w:val="006E7473"/>
    <w:rsid w:val="00730373"/>
    <w:rsid w:val="007547AC"/>
    <w:rsid w:val="00776ABE"/>
    <w:rsid w:val="00792B73"/>
    <w:rsid w:val="00793EA9"/>
    <w:rsid w:val="0081286F"/>
    <w:rsid w:val="00835139"/>
    <w:rsid w:val="008F0123"/>
    <w:rsid w:val="008F3A78"/>
    <w:rsid w:val="00911BA7"/>
    <w:rsid w:val="0092587C"/>
    <w:rsid w:val="009272D5"/>
    <w:rsid w:val="00931539"/>
    <w:rsid w:val="0093588A"/>
    <w:rsid w:val="00980BAC"/>
    <w:rsid w:val="00985F2E"/>
    <w:rsid w:val="009B5C24"/>
    <w:rsid w:val="009D4864"/>
    <w:rsid w:val="00A02457"/>
    <w:rsid w:val="00A37FE4"/>
    <w:rsid w:val="00A868C8"/>
    <w:rsid w:val="00A941E2"/>
    <w:rsid w:val="00B128F5"/>
    <w:rsid w:val="00B23236"/>
    <w:rsid w:val="00B361B3"/>
    <w:rsid w:val="00B4622E"/>
    <w:rsid w:val="00B662FE"/>
    <w:rsid w:val="00C11FE6"/>
    <w:rsid w:val="00C204AE"/>
    <w:rsid w:val="00C727B4"/>
    <w:rsid w:val="00C73DA0"/>
    <w:rsid w:val="00CA29C6"/>
    <w:rsid w:val="00CB41B1"/>
    <w:rsid w:val="00CC44F8"/>
    <w:rsid w:val="00CE74E4"/>
    <w:rsid w:val="00D06E06"/>
    <w:rsid w:val="00D65CED"/>
    <w:rsid w:val="00D76575"/>
    <w:rsid w:val="00DE7888"/>
    <w:rsid w:val="00E21C48"/>
    <w:rsid w:val="00E22EED"/>
    <w:rsid w:val="00E61CA4"/>
    <w:rsid w:val="00E81A03"/>
    <w:rsid w:val="00E873D9"/>
    <w:rsid w:val="00EA1669"/>
    <w:rsid w:val="00EB133D"/>
    <w:rsid w:val="00EB534D"/>
    <w:rsid w:val="00F028F8"/>
    <w:rsid w:val="00F62076"/>
    <w:rsid w:val="00F63B96"/>
    <w:rsid w:val="00FD576C"/>
    <w:rsid w:val="00FF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7B948-FC00-4705-A641-7B1ABF7D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5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3651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3651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3651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3651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365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3651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CA29C6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A29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ormal">
    <w:name w:val="Normal Знак Знак"/>
    <w:basedOn w:val="a0"/>
    <w:link w:val="Normal0"/>
    <w:locked/>
    <w:rsid w:val="00B12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0">
    <w:name w:val="Normal Знак"/>
    <w:link w:val="Normal"/>
    <w:rsid w:val="00B128F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941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22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2E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11338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oktom://db/8593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5ACCF-FE0F-432E-A539-DB0F341E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Аслан Мусабеков</cp:lastModifiedBy>
  <cp:revision>65</cp:revision>
  <cp:lastPrinted>2022-01-20T11:57:00Z</cp:lastPrinted>
  <dcterms:created xsi:type="dcterms:W3CDTF">2016-04-04T10:36:00Z</dcterms:created>
  <dcterms:modified xsi:type="dcterms:W3CDTF">2022-01-22T05:49:00Z</dcterms:modified>
</cp:coreProperties>
</file>